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8B05" w14:textId="3D03C088" w:rsidR="0025497E" w:rsidRPr="000625E1" w:rsidRDefault="00616524" w:rsidP="0025497E">
      <w:pPr>
        <w:pStyle w:val="Title"/>
        <w:rPr>
          <w:sz w:val="48"/>
          <w:szCs w:val="48"/>
          <w:shd w:val="clear" w:color="auto" w:fill="FFFFFF"/>
        </w:rPr>
      </w:pPr>
      <w:r w:rsidRPr="000625E1">
        <w:rPr>
          <w:sz w:val="48"/>
          <w:szCs w:val="48"/>
          <w:shd w:val="clear" w:color="auto" w:fill="FFFFFF"/>
        </w:rPr>
        <w:t>Year 10</w:t>
      </w:r>
      <w:r w:rsidR="0025497E" w:rsidRPr="000625E1">
        <w:rPr>
          <w:sz w:val="48"/>
          <w:szCs w:val="48"/>
          <w:shd w:val="clear" w:color="auto" w:fill="FFFFFF"/>
        </w:rPr>
        <w:t xml:space="preserve"> Tasks:</w:t>
      </w:r>
    </w:p>
    <w:p w14:paraId="6CEF5716" w14:textId="77777777" w:rsidR="000625E1" w:rsidRDefault="000625E1" w:rsidP="000625E1"/>
    <w:p w14:paraId="641B0639" w14:textId="3CFA6B2C" w:rsidR="0025497E" w:rsidRDefault="0025497E" w:rsidP="000625E1">
      <w:r>
        <w:t>For each activity, watch the short video explaining what you need to do then complete the exercis</w:t>
      </w:r>
      <w:r w:rsidR="000625E1">
        <w:t xml:space="preserve">e. </w:t>
      </w:r>
      <w:r>
        <w:t xml:space="preserve">Make sure you show all working. </w:t>
      </w:r>
      <w:r w:rsidR="00D9583F">
        <w:t xml:space="preserve">Make sure you show all your working. </w:t>
      </w:r>
      <w:r>
        <w:t>Once you have finished, you can check your answers by clicking on the link at the end of each exercise.</w:t>
      </w:r>
    </w:p>
    <w:p w14:paraId="7BCA9684" w14:textId="77777777" w:rsidR="0025497E" w:rsidRDefault="0025497E" w:rsidP="0025497E"/>
    <w:p w14:paraId="08ADA38E" w14:textId="77777777" w:rsidR="00D9583F" w:rsidRDefault="00D9583F" w:rsidP="00D9583F"/>
    <w:p w14:paraId="08682747" w14:textId="77777777" w:rsidR="00D9583F" w:rsidRDefault="00D9583F" w:rsidP="00D9583F"/>
    <w:p w14:paraId="7F9B933C" w14:textId="77777777" w:rsidR="00D9583F" w:rsidRPr="00746498" w:rsidRDefault="00D9583F" w:rsidP="0025497E">
      <w:bookmarkStart w:id="0" w:name="_GoBack"/>
      <w:bookmarkEnd w:id="0"/>
    </w:p>
    <w:p w14:paraId="029DC147" w14:textId="6AB0BF8C" w:rsidR="000625E1" w:rsidRPr="000625E1" w:rsidRDefault="000625E1" w:rsidP="000625E1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shd w:val="clear" w:color="auto" w:fill="FFFFFF"/>
          <w:lang w:eastAsia="en-US"/>
        </w:rPr>
      </w:pP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shd w:val="clear" w:color="auto" w:fill="FFFFFF"/>
          <w:lang w:eastAsia="en-US"/>
        </w:rPr>
        <w:t xml:space="preserve">Week </w:t>
      </w:r>
      <w:r w:rsidR="00D9583F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shd w:val="clear" w:color="auto" w:fill="FFFFFF"/>
          <w:lang w:eastAsia="en-US"/>
        </w:rPr>
        <w:t>5</w:t>
      </w: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shd w:val="clear" w:color="auto" w:fill="FFFFFF"/>
          <w:lang w:eastAsia="en-US"/>
        </w:rPr>
        <w:t>:</w:t>
      </w:r>
    </w:p>
    <w:p w14:paraId="7D1AE513" w14:textId="444C4B8B" w:rsidR="00576995" w:rsidRPr="000625E1" w:rsidRDefault="00D9583F" w:rsidP="000625E1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shd w:val="clear" w:color="auto" w:fill="FFFFFF"/>
          <w:lang w:eastAsia="en-U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shd w:val="clear" w:color="auto" w:fill="FFFFFF"/>
          <w:lang w:eastAsia="en-US"/>
        </w:rPr>
        <w:t>Reflections</w:t>
      </w:r>
    </w:p>
    <w:p w14:paraId="51456ABD" w14:textId="77777777" w:rsidR="00D9583F" w:rsidRDefault="00D9583F" w:rsidP="00D9583F">
      <w:pPr>
        <w:pStyle w:val="ListParagraph"/>
        <w:numPr>
          <w:ilvl w:val="0"/>
          <w:numId w:val="19"/>
        </w:numPr>
        <w:rPr>
          <w:rFonts w:ascii="Georgia" w:hAnsi="Georgia" w:cs="Arial"/>
          <w:sz w:val="29"/>
          <w:szCs w:val="29"/>
        </w:rPr>
      </w:pPr>
      <w:r>
        <w:rPr>
          <w:rFonts w:ascii="Georgia" w:hAnsi="Georgia" w:cs="Arial"/>
          <w:sz w:val="29"/>
          <w:szCs w:val="29"/>
        </w:rPr>
        <w:t>Reflections: finding mirror line   </w:t>
      </w:r>
      <w:r>
        <w:rPr>
          <w:rFonts w:ascii="Georgia" w:hAnsi="Georgia" w:cs="Arial"/>
          <w:sz w:val="29"/>
          <w:szCs w:val="29"/>
        </w:rPr>
        <w:tab/>
      </w:r>
      <w:hyperlink r:id="rId8" w:tgtFrame="_blank" w:tooltip="Video" w:history="1">
        <w:r>
          <w:rPr>
            <w:rStyle w:val="Hyperlink"/>
            <w:rFonts w:ascii="Georgia" w:hAnsi="Georgia" w:cs="Arial"/>
            <w:sz w:val="29"/>
            <w:szCs w:val="29"/>
          </w:rPr>
          <w:t>Video 274</w:t>
        </w:r>
      </w:hyperlink>
      <w:r>
        <w:rPr>
          <w:rFonts w:ascii="Georgia" w:hAnsi="Georgia" w:cs="Arial"/>
          <w:sz w:val="29"/>
          <w:szCs w:val="29"/>
        </w:rPr>
        <w:t xml:space="preserve">     </w:t>
      </w:r>
      <w:r>
        <w:rPr>
          <w:rFonts w:ascii="Georgia" w:hAnsi="Georgia" w:cs="Arial"/>
          <w:sz w:val="29"/>
          <w:szCs w:val="29"/>
        </w:rPr>
        <w:tab/>
      </w:r>
      <w:hyperlink r:id="rId9" w:tooltip="Textbook Exercise" w:history="1">
        <w:r>
          <w:rPr>
            <w:rStyle w:val="Hyperlink"/>
            <w:rFonts w:ascii="Georgia" w:hAnsi="Georgia" w:cs="Arial"/>
            <w:sz w:val="29"/>
            <w:szCs w:val="29"/>
          </w:rPr>
          <w:t>Textbook Exercise</w:t>
        </w:r>
      </w:hyperlink>
    </w:p>
    <w:p w14:paraId="6F1CA342" w14:textId="77777777" w:rsidR="00D9583F" w:rsidRDefault="00D9583F" w:rsidP="00D9583F">
      <w:pPr>
        <w:pStyle w:val="ListParagraph"/>
        <w:numPr>
          <w:ilvl w:val="0"/>
          <w:numId w:val="19"/>
        </w:numPr>
        <w:rPr>
          <w:rFonts w:ascii="Georgia" w:hAnsi="Georgia" w:cs="Arial"/>
          <w:sz w:val="29"/>
          <w:szCs w:val="29"/>
        </w:rPr>
      </w:pPr>
      <w:r>
        <w:rPr>
          <w:rFonts w:ascii="Georgia" w:hAnsi="Georgia" w:cs="Arial"/>
          <w:sz w:val="29"/>
          <w:szCs w:val="29"/>
        </w:rPr>
        <w:t xml:space="preserve">Reflections: describing     </w:t>
      </w:r>
      <w:r>
        <w:rPr>
          <w:rFonts w:ascii="Georgia" w:hAnsi="Georgia" w:cs="Arial"/>
          <w:sz w:val="29"/>
          <w:szCs w:val="29"/>
        </w:rPr>
        <w:tab/>
      </w:r>
      <w:r>
        <w:rPr>
          <w:rFonts w:ascii="Georgia" w:hAnsi="Georgia" w:cs="Arial"/>
          <w:sz w:val="29"/>
          <w:szCs w:val="29"/>
        </w:rPr>
        <w:tab/>
      </w:r>
      <w:hyperlink r:id="rId10" w:tgtFrame="_blank" w:tooltip="Video 273" w:history="1">
        <w:r>
          <w:rPr>
            <w:rStyle w:val="Hyperlink"/>
            <w:rFonts w:ascii="Georgia" w:hAnsi="Georgia" w:cs="Arial"/>
            <w:sz w:val="29"/>
            <w:szCs w:val="29"/>
          </w:rPr>
          <w:t>Video 273</w:t>
        </w:r>
      </w:hyperlink>
      <w:r>
        <w:rPr>
          <w:rFonts w:ascii="Georgia" w:hAnsi="Georgia" w:cs="Arial"/>
          <w:sz w:val="29"/>
          <w:szCs w:val="29"/>
        </w:rPr>
        <w:t xml:space="preserve">      </w:t>
      </w:r>
      <w:r>
        <w:rPr>
          <w:rFonts w:ascii="Georgia" w:hAnsi="Georgia" w:cs="Arial"/>
          <w:sz w:val="29"/>
          <w:szCs w:val="29"/>
        </w:rPr>
        <w:tab/>
      </w:r>
      <w:hyperlink r:id="rId11" w:tooltip="Textbook Exercise" w:history="1">
        <w:r>
          <w:rPr>
            <w:rStyle w:val="Hyperlink"/>
            <w:rFonts w:ascii="Georgia" w:hAnsi="Georgia" w:cs="Arial"/>
            <w:sz w:val="29"/>
            <w:szCs w:val="29"/>
          </w:rPr>
          <w:t>Textbook Exercise</w:t>
        </w:r>
      </w:hyperlink>
    </w:p>
    <w:p w14:paraId="16F70C41" w14:textId="77777777" w:rsidR="000625E1" w:rsidRDefault="000625E1" w:rsidP="0057699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</w:p>
    <w:p w14:paraId="7ABCB0F7" w14:textId="5DBF7B93" w:rsidR="000625E1" w:rsidRPr="000625E1" w:rsidRDefault="000625E1" w:rsidP="00576995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</w:pP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  <w:t xml:space="preserve">Week </w:t>
      </w:r>
      <w:r w:rsidR="00D9583F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  <w:t>6</w:t>
      </w: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  <w:t>:</w:t>
      </w:r>
    </w:p>
    <w:p w14:paraId="632A5A99" w14:textId="230A4125" w:rsidR="00576995" w:rsidRPr="000625E1" w:rsidRDefault="00D9583F" w:rsidP="00576995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lang w:eastAsia="en-U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lang w:eastAsia="en-US"/>
        </w:rPr>
        <w:t>Translations</w:t>
      </w:r>
    </w:p>
    <w:p w14:paraId="321A453D" w14:textId="77777777" w:rsidR="00D9583F" w:rsidRDefault="00D9583F" w:rsidP="00D9583F">
      <w:pPr>
        <w:pStyle w:val="ListParagraph"/>
        <w:numPr>
          <w:ilvl w:val="0"/>
          <w:numId w:val="20"/>
        </w:numPr>
        <w:rPr>
          <w:rFonts w:ascii="Georgia" w:hAnsi="Georgia" w:cs="Arial"/>
          <w:sz w:val="29"/>
          <w:szCs w:val="29"/>
        </w:rPr>
      </w:pPr>
      <w:r>
        <w:rPr>
          <w:rFonts w:ascii="Georgia" w:hAnsi="Georgia" w:cs="Arial"/>
          <w:sz w:val="29"/>
          <w:szCs w:val="29"/>
        </w:rPr>
        <w:t xml:space="preserve">Translations: describing   </w:t>
      </w:r>
      <w:r>
        <w:rPr>
          <w:rFonts w:ascii="Georgia" w:hAnsi="Georgia" w:cs="Arial"/>
          <w:sz w:val="29"/>
          <w:szCs w:val="29"/>
        </w:rPr>
        <w:tab/>
      </w:r>
      <w:r>
        <w:rPr>
          <w:rFonts w:ascii="Georgia" w:hAnsi="Georgia" w:cs="Arial"/>
          <w:sz w:val="29"/>
          <w:szCs w:val="29"/>
        </w:rPr>
        <w:tab/>
      </w:r>
      <w:hyperlink r:id="rId12" w:tgtFrame="_blank" w:tooltip="Video" w:history="1">
        <w:r>
          <w:rPr>
            <w:rStyle w:val="Hyperlink"/>
            <w:rFonts w:ascii="Georgia" w:hAnsi="Georgia" w:cs="Arial"/>
            <w:sz w:val="29"/>
            <w:szCs w:val="29"/>
          </w:rPr>
          <w:t>Video 326</w:t>
        </w:r>
      </w:hyperlink>
      <w:r>
        <w:rPr>
          <w:rFonts w:ascii="Georgia" w:hAnsi="Georgia" w:cs="Arial"/>
          <w:sz w:val="29"/>
          <w:szCs w:val="29"/>
        </w:rPr>
        <w:t xml:space="preserve">      </w:t>
      </w:r>
      <w:r>
        <w:rPr>
          <w:rFonts w:ascii="Georgia" w:hAnsi="Georgia" w:cs="Arial"/>
          <w:sz w:val="29"/>
          <w:szCs w:val="29"/>
        </w:rPr>
        <w:tab/>
      </w:r>
      <w:hyperlink r:id="rId13" w:tooltip="Textbook Exercise" w:history="1">
        <w:r>
          <w:rPr>
            <w:rStyle w:val="Hyperlink"/>
            <w:rFonts w:ascii="Georgia" w:hAnsi="Georgia" w:cs="Arial"/>
            <w:sz w:val="29"/>
            <w:szCs w:val="29"/>
          </w:rPr>
          <w:t>Textbook Exercise</w:t>
        </w:r>
      </w:hyperlink>
    </w:p>
    <w:p w14:paraId="5F85D476" w14:textId="77777777" w:rsidR="00D9583F" w:rsidRDefault="00D9583F" w:rsidP="00683592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</w:pPr>
    </w:p>
    <w:p w14:paraId="2A8C1218" w14:textId="7A511E88" w:rsidR="000625E1" w:rsidRPr="000625E1" w:rsidRDefault="000625E1" w:rsidP="00683592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</w:pP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  <w:t xml:space="preserve">Week </w:t>
      </w:r>
      <w:r w:rsidR="00D9583F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  <w:t>7</w:t>
      </w:r>
      <w:r w:rsidRPr="000625E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u w:val="single"/>
          <w:lang w:eastAsia="en-US"/>
        </w:rPr>
        <w:t>:</w:t>
      </w:r>
    </w:p>
    <w:p w14:paraId="2F1C1DB1" w14:textId="591B3D27" w:rsidR="00576995" w:rsidRDefault="00D9583F" w:rsidP="00683592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  <w:lang w:eastAsia="en-US"/>
        </w:rPr>
        <w:t>Rotations</w:t>
      </w:r>
    </w:p>
    <w:p w14:paraId="0954A50F" w14:textId="77777777" w:rsidR="00D9583F" w:rsidRDefault="00D9583F" w:rsidP="00D9583F">
      <w:pPr>
        <w:pStyle w:val="ListParagraph"/>
        <w:numPr>
          <w:ilvl w:val="0"/>
          <w:numId w:val="18"/>
        </w:numPr>
        <w:rPr>
          <w:rFonts w:ascii="Georgia" w:hAnsi="Georgia" w:cs="Arial"/>
          <w:sz w:val="29"/>
          <w:szCs w:val="29"/>
        </w:rPr>
      </w:pPr>
      <w:r>
        <w:rPr>
          <w:rFonts w:ascii="Georgia" w:hAnsi="Georgia" w:cs="Arial"/>
          <w:sz w:val="29"/>
          <w:szCs w:val="29"/>
        </w:rPr>
        <w:t xml:space="preserve">Rotations     </w:t>
      </w:r>
      <w:r>
        <w:rPr>
          <w:rFonts w:ascii="Georgia" w:hAnsi="Georgia" w:cs="Arial"/>
          <w:sz w:val="29"/>
          <w:szCs w:val="29"/>
        </w:rPr>
        <w:tab/>
      </w:r>
      <w:r>
        <w:rPr>
          <w:rFonts w:ascii="Georgia" w:hAnsi="Georgia" w:cs="Arial"/>
          <w:sz w:val="29"/>
          <w:szCs w:val="29"/>
        </w:rPr>
        <w:tab/>
      </w:r>
      <w:r>
        <w:rPr>
          <w:rFonts w:ascii="Georgia" w:hAnsi="Georgia" w:cs="Arial"/>
          <w:sz w:val="29"/>
          <w:szCs w:val="29"/>
        </w:rPr>
        <w:tab/>
      </w:r>
      <w:r>
        <w:rPr>
          <w:rFonts w:ascii="Georgia" w:hAnsi="Georgia" w:cs="Arial"/>
          <w:sz w:val="29"/>
          <w:szCs w:val="29"/>
        </w:rPr>
        <w:tab/>
      </w:r>
      <w:hyperlink r:id="rId14" w:tgtFrame="_blank" w:tooltip="Video" w:history="1">
        <w:r>
          <w:rPr>
            <w:rStyle w:val="Hyperlink"/>
            <w:rFonts w:ascii="Georgia" w:hAnsi="Georgia" w:cs="Arial"/>
            <w:sz w:val="29"/>
            <w:szCs w:val="29"/>
          </w:rPr>
          <w:t>Video 275</w:t>
        </w:r>
      </w:hyperlink>
      <w:r>
        <w:rPr>
          <w:rFonts w:ascii="Georgia" w:hAnsi="Georgia" w:cs="Arial"/>
          <w:sz w:val="29"/>
          <w:szCs w:val="29"/>
        </w:rPr>
        <w:t xml:space="preserve">      </w:t>
      </w:r>
      <w:r>
        <w:rPr>
          <w:rFonts w:ascii="Georgia" w:hAnsi="Georgia" w:cs="Arial"/>
          <w:sz w:val="29"/>
          <w:szCs w:val="29"/>
        </w:rPr>
        <w:tab/>
      </w:r>
      <w:hyperlink r:id="rId15" w:tooltip="Textbook Exercise" w:history="1">
        <w:r>
          <w:rPr>
            <w:rStyle w:val="Hyperlink"/>
            <w:rFonts w:ascii="Georgia" w:hAnsi="Georgia" w:cs="Arial"/>
            <w:sz w:val="29"/>
            <w:szCs w:val="29"/>
          </w:rPr>
          <w:t>Textbook Exercise</w:t>
        </w:r>
      </w:hyperlink>
    </w:p>
    <w:p w14:paraId="574F6FA8" w14:textId="77777777" w:rsidR="00576995" w:rsidRPr="0042786B" w:rsidRDefault="00576995" w:rsidP="00576995">
      <w:pPr>
        <w:rPr>
          <w:rFonts w:ascii="Arial" w:hAnsi="Arial" w:cs="Arial"/>
          <w:b/>
          <w:sz w:val="22"/>
          <w:szCs w:val="22"/>
        </w:rPr>
      </w:pPr>
    </w:p>
    <w:sectPr w:rsidR="00576995" w:rsidRPr="0042786B" w:rsidSect="007F3245">
      <w:headerReference w:type="default" r:id="rId16"/>
      <w:footerReference w:type="default" r:id="rId17"/>
      <w:type w:val="continuous"/>
      <w:pgSz w:w="11906" w:h="16838"/>
      <w:pgMar w:top="426" w:right="424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D313D" w14:textId="77777777" w:rsidR="005B594C" w:rsidRPr="007D5CD1" w:rsidRDefault="005B594C">
      <w:pPr>
        <w:rPr>
          <w:sz w:val="19"/>
          <w:szCs w:val="19"/>
        </w:rPr>
      </w:pPr>
      <w:r w:rsidRPr="007D5CD1">
        <w:rPr>
          <w:sz w:val="19"/>
          <w:szCs w:val="19"/>
        </w:rPr>
        <w:separator/>
      </w:r>
    </w:p>
  </w:endnote>
  <w:endnote w:type="continuationSeparator" w:id="0">
    <w:p w14:paraId="2A4094DE" w14:textId="77777777" w:rsidR="005B594C" w:rsidRPr="007D5CD1" w:rsidRDefault="005B594C">
      <w:pPr>
        <w:rPr>
          <w:sz w:val="19"/>
          <w:szCs w:val="19"/>
        </w:rPr>
      </w:pPr>
      <w:r w:rsidRPr="007D5CD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2E9C" w14:textId="77777777" w:rsidR="00340961" w:rsidRDefault="00340961">
    <w:pPr>
      <w:pStyle w:val="Footer"/>
    </w:pPr>
    <w:r>
      <w:ptab w:relativeTo="margin" w:alignment="center" w:leader="none"/>
    </w:r>
    <w:r w:rsidRPr="00340961">
      <w:rPr>
        <w:rFonts w:ascii="Arial" w:hAnsi="Arial" w:cs="Arial"/>
        <w:b/>
      </w:rPr>
      <w:t>Mathematics: “Where Everybody Counts”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97A35" w14:textId="77777777" w:rsidR="005B594C" w:rsidRPr="007D5CD1" w:rsidRDefault="005B594C">
      <w:pPr>
        <w:rPr>
          <w:sz w:val="19"/>
          <w:szCs w:val="19"/>
        </w:rPr>
      </w:pPr>
      <w:r w:rsidRPr="007D5CD1">
        <w:rPr>
          <w:sz w:val="19"/>
          <w:szCs w:val="19"/>
        </w:rPr>
        <w:separator/>
      </w:r>
    </w:p>
  </w:footnote>
  <w:footnote w:type="continuationSeparator" w:id="0">
    <w:p w14:paraId="78DBFEF9" w14:textId="77777777" w:rsidR="005B594C" w:rsidRPr="007D5CD1" w:rsidRDefault="005B594C">
      <w:pPr>
        <w:rPr>
          <w:sz w:val="19"/>
          <w:szCs w:val="19"/>
        </w:rPr>
      </w:pPr>
      <w:r w:rsidRPr="007D5CD1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F2B1" w14:textId="6981C4AB" w:rsidR="00DF21A3" w:rsidRDefault="00340961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3DAD87D" wp14:editId="7DAFD3DA">
          <wp:simplePos x="0" y="0"/>
          <wp:positionH relativeFrom="column">
            <wp:posOffset>6269355</wp:posOffset>
          </wp:positionH>
          <wp:positionV relativeFrom="paragraph">
            <wp:posOffset>-371475</wp:posOffset>
          </wp:positionV>
          <wp:extent cx="783282" cy="781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s poynt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8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24">
      <w:rPr>
        <w:rFonts w:ascii="Arial" w:hAnsi="Arial" w:cs="Arial"/>
      </w:rPr>
      <w:t>North East Derbyshire Support Centre – Chapel en le Frith</w:t>
    </w:r>
  </w:p>
  <w:p w14:paraId="0CA133F7" w14:textId="77777777" w:rsidR="00340961" w:rsidRDefault="00340961" w:rsidP="00340961">
    <w:pPr>
      <w:pStyle w:val="Header"/>
      <w:jc w:val="center"/>
      <w:rPr>
        <w:rFonts w:ascii="Arial" w:hAnsi="Arial" w:cs="Arial"/>
      </w:rPr>
    </w:pPr>
  </w:p>
  <w:p w14:paraId="1F533F09" w14:textId="77777777" w:rsidR="001D4513" w:rsidRPr="00DF21A3" w:rsidRDefault="001D451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8EA"/>
    <w:multiLevelType w:val="hybridMultilevel"/>
    <w:tmpl w:val="104E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577"/>
    <w:multiLevelType w:val="hybridMultilevel"/>
    <w:tmpl w:val="2370FA46"/>
    <w:lvl w:ilvl="0" w:tplc="894E0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4C10"/>
    <w:multiLevelType w:val="hybridMultilevel"/>
    <w:tmpl w:val="860A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4EA"/>
    <w:multiLevelType w:val="hybridMultilevel"/>
    <w:tmpl w:val="4E84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647E"/>
    <w:multiLevelType w:val="hybridMultilevel"/>
    <w:tmpl w:val="2CB8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D3167"/>
    <w:multiLevelType w:val="hybridMultilevel"/>
    <w:tmpl w:val="0CD2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84DE0"/>
    <w:multiLevelType w:val="hybridMultilevel"/>
    <w:tmpl w:val="78C6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6D11"/>
    <w:multiLevelType w:val="hybridMultilevel"/>
    <w:tmpl w:val="18FA8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2FF2"/>
    <w:multiLevelType w:val="hybridMultilevel"/>
    <w:tmpl w:val="18FA8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480B"/>
    <w:multiLevelType w:val="hybridMultilevel"/>
    <w:tmpl w:val="2176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751DB"/>
    <w:multiLevelType w:val="hybridMultilevel"/>
    <w:tmpl w:val="F2869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90EB5"/>
    <w:multiLevelType w:val="hybridMultilevel"/>
    <w:tmpl w:val="18FA8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F24D8"/>
    <w:multiLevelType w:val="hybridMultilevel"/>
    <w:tmpl w:val="78FE2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01B2F"/>
    <w:multiLevelType w:val="hybridMultilevel"/>
    <w:tmpl w:val="44782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C307D"/>
    <w:multiLevelType w:val="hybridMultilevel"/>
    <w:tmpl w:val="B2DC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80F8E"/>
    <w:multiLevelType w:val="hybridMultilevel"/>
    <w:tmpl w:val="E890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D1161"/>
    <w:multiLevelType w:val="hybridMultilevel"/>
    <w:tmpl w:val="E4A0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00439"/>
    <w:multiLevelType w:val="hybridMultilevel"/>
    <w:tmpl w:val="3BF2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3C8D"/>
    <w:multiLevelType w:val="hybridMultilevel"/>
    <w:tmpl w:val="59F6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E3EA5"/>
    <w:multiLevelType w:val="hybridMultilevel"/>
    <w:tmpl w:val="1960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9"/>
  </w:num>
  <w:num w:numId="5">
    <w:abstractNumId w:val="14"/>
  </w:num>
  <w:num w:numId="6">
    <w:abstractNumId w:val="12"/>
  </w:num>
  <w:num w:numId="7">
    <w:abstractNumId w:val="10"/>
  </w:num>
  <w:num w:numId="8">
    <w:abstractNumId w:val="17"/>
  </w:num>
  <w:num w:numId="9">
    <w:abstractNumId w:val="2"/>
  </w:num>
  <w:num w:numId="10">
    <w:abstractNumId w:val="4"/>
  </w:num>
  <w:num w:numId="11">
    <w:abstractNumId w:val="0"/>
  </w:num>
  <w:num w:numId="12">
    <w:abstractNumId w:val="15"/>
  </w:num>
  <w:num w:numId="13">
    <w:abstractNumId w:val="5"/>
  </w:num>
  <w:num w:numId="14">
    <w:abstractNumId w:val="6"/>
  </w:num>
  <w:num w:numId="15">
    <w:abstractNumId w:val="3"/>
  </w:num>
  <w:num w:numId="16">
    <w:abstractNumId w:val="18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29"/>
    <w:rsid w:val="00016C5D"/>
    <w:rsid w:val="00021450"/>
    <w:rsid w:val="00024E19"/>
    <w:rsid w:val="00033D4B"/>
    <w:rsid w:val="00040E4C"/>
    <w:rsid w:val="000625E1"/>
    <w:rsid w:val="00063E75"/>
    <w:rsid w:val="0007552C"/>
    <w:rsid w:val="00086BA2"/>
    <w:rsid w:val="0009568E"/>
    <w:rsid w:val="00097940"/>
    <w:rsid w:val="000B503F"/>
    <w:rsid w:val="000C204C"/>
    <w:rsid w:val="000C6B7D"/>
    <w:rsid w:val="000D742C"/>
    <w:rsid w:val="000F00A6"/>
    <w:rsid w:val="00101D2F"/>
    <w:rsid w:val="0010220A"/>
    <w:rsid w:val="001055AD"/>
    <w:rsid w:val="00113E56"/>
    <w:rsid w:val="00121D85"/>
    <w:rsid w:val="00131974"/>
    <w:rsid w:val="0015240E"/>
    <w:rsid w:val="001538E7"/>
    <w:rsid w:val="00154606"/>
    <w:rsid w:val="001706B9"/>
    <w:rsid w:val="00180A56"/>
    <w:rsid w:val="001920E8"/>
    <w:rsid w:val="00192C29"/>
    <w:rsid w:val="00194DF9"/>
    <w:rsid w:val="001A6E77"/>
    <w:rsid w:val="001C3F15"/>
    <w:rsid w:val="001C6E6C"/>
    <w:rsid w:val="001D4513"/>
    <w:rsid w:val="001F0B59"/>
    <w:rsid w:val="0021422A"/>
    <w:rsid w:val="002212FF"/>
    <w:rsid w:val="00224D07"/>
    <w:rsid w:val="00230645"/>
    <w:rsid w:val="00230DB0"/>
    <w:rsid w:val="002361E2"/>
    <w:rsid w:val="00244C31"/>
    <w:rsid w:val="0025497E"/>
    <w:rsid w:val="00260191"/>
    <w:rsid w:val="00265AC1"/>
    <w:rsid w:val="0027605F"/>
    <w:rsid w:val="00284E92"/>
    <w:rsid w:val="00297B93"/>
    <w:rsid w:val="002C6E26"/>
    <w:rsid w:val="002F7843"/>
    <w:rsid w:val="00302E2D"/>
    <w:rsid w:val="00311CFC"/>
    <w:rsid w:val="0032068A"/>
    <w:rsid w:val="00325754"/>
    <w:rsid w:val="0033299C"/>
    <w:rsid w:val="00340961"/>
    <w:rsid w:val="00342926"/>
    <w:rsid w:val="003554F9"/>
    <w:rsid w:val="0038422C"/>
    <w:rsid w:val="0039134F"/>
    <w:rsid w:val="0039265B"/>
    <w:rsid w:val="0039499E"/>
    <w:rsid w:val="003A7C78"/>
    <w:rsid w:val="003D1470"/>
    <w:rsid w:val="003D7BC3"/>
    <w:rsid w:val="003E4796"/>
    <w:rsid w:val="003F6005"/>
    <w:rsid w:val="0040095C"/>
    <w:rsid w:val="0041146D"/>
    <w:rsid w:val="00413AB7"/>
    <w:rsid w:val="00414326"/>
    <w:rsid w:val="00422DB5"/>
    <w:rsid w:val="0042786B"/>
    <w:rsid w:val="00443054"/>
    <w:rsid w:val="004507CB"/>
    <w:rsid w:val="004568FC"/>
    <w:rsid w:val="004643FC"/>
    <w:rsid w:val="00467F00"/>
    <w:rsid w:val="00473E85"/>
    <w:rsid w:val="0048320F"/>
    <w:rsid w:val="004A1CC6"/>
    <w:rsid w:val="004B18B5"/>
    <w:rsid w:val="004B5281"/>
    <w:rsid w:val="004C004D"/>
    <w:rsid w:val="004E0ABA"/>
    <w:rsid w:val="004E3705"/>
    <w:rsid w:val="004E44BC"/>
    <w:rsid w:val="004F12B3"/>
    <w:rsid w:val="004F22F2"/>
    <w:rsid w:val="004F5DB9"/>
    <w:rsid w:val="00501423"/>
    <w:rsid w:val="00507F50"/>
    <w:rsid w:val="00524056"/>
    <w:rsid w:val="00534FBD"/>
    <w:rsid w:val="005420BF"/>
    <w:rsid w:val="005508B1"/>
    <w:rsid w:val="00576995"/>
    <w:rsid w:val="00580CD1"/>
    <w:rsid w:val="00584A19"/>
    <w:rsid w:val="00584DAF"/>
    <w:rsid w:val="0059226F"/>
    <w:rsid w:val="005B27EA"/>
    <w:rsid w:val="005B594C"/>
    <w:rsid w:val="005B6CDC"/>
    <w:rsid w:val="005F0287"/>
    <w:rsid w:val="005F2AC7"/>
    <w:rsid w:val="005F2B23"/>
    <w:rsid w:val="005F6D16"/>
    <w:rsid w:val="00611850"/>
    <w:rsid w:val="00616524"/>
    <w:rsid w:val="00616A83"/>
    <w:rsid w:val="00640086"/>
    <w:rsid w:val="00650669"/>
    <w:rsid w:val="0065674B"/>
    <w:rsid w:val="00670E66"/>
    <w:rsid w:val="006757C5"/>
    <w:rsid w:val="00675D39"/>
    <w:rsid w:val="00683592"/>
    <w:rsid w:val="006B6D1E"/>
    <w:rsid w:val="006C09E5"/>
    <w:rsid w:val="006C19DC"/>
    <w:rsid w:val="006D2CAF"/>
    <w:rsid w:val="006E018D"/>
    <w:rsid w:val="006E4EF8"/>
    <w:rsid w:val="006E6460"/>
    <w:rsid w:val="006F2183"/>
    <w:rsid w:val="00712C7B"/>
    <w:rsid w:val="00724972"/>
    <w:rsid w:val="00725B74"/>
    <w:rsid w:val="00754074"/>
    <w:rsid w:val="0076474F"/>
    <w:rsid w:val="00771F76"/>
    <w:rsid w:val="007723FF"/>
    <w:rsid w:val="007822FB"/>
    <w:rsid w:val="007922C2"/>
    <w:rsid w:val="00793615"/>
    <w:rsid w:val="00796234"/>
    <w:rsid w:val="007B08DA"/>
    <w:rsid w:val="007C654D"/>
    <w:rsid w:val="007D0590"/>
    <w:rsid w:val="007D5CD1"/>
    <w:rsid w:val="007E1E40"/>
    <w:rsid w:val="007E64C2"/>
    <w:rsid w:val="007F3245"/>
    <w:rsid w:val="007F7E55"/>
    <w:rsid w:val="00811654"/>
    <w:rsid w:val="008130E6"/>
    <w:rsid w:val="0082644B"/>
    <w:rsid w:val="00832A6A"/>
    <w:rsid w:val="008431CB"/>
    <w:rsid w:val="0085100E"/>
    <w:rsid w:val="00863B8D"/>
    <w:rsid w:val="008669CB"/>
    <w:rsid w:val="00883EE5"/>
    <w:rsid w:val="00891657"/>
    <w:rsid w:val="008A38AB"/>
    <w:rsid w:val="008A6205"/>
    <w:rsid w:val="008B147D"/>
    <w:rsid w:val="008C2489"/>
    <w:rsid w:val="008C5C8D"/>
    <w:rsid w:val="008D28D3"/>
    <w:rsid w:val="008D5C77"/>
    <w:rsid w:val="008E2388"/>
    <w:rsid w:val="00900058"/>
    <w:rsid w:val="0090688D"/>
    <w:rsid w:val="009161E3"/>
    <w:rsid w:val="00955AC0"/>
    <w:rsid w:val="0096681A"/>
    <w:rsid w:val="009672BE"/>
    <w:rsid w:val="00977A4E"/>
    <w:rsid w:val="00982725"/>
    <w:rsid w:val="009862CF"/>
    <w:rsid w:val="00986550"/>
    <w:rsid w:val="00993F37"/>
    <w:rsid w:val="009A7B22"/>
    <w:rsid w:val="009B611C"/>
    <w:rsid w:val="009C20C7"/>
    <w:rsid w:val="009D42A6"/>
    <w:rsid w:val="009D56B1"/>
    <w:rsid w:val="009D7C29"/>
    <w:rsid w:val="009E3F8B"/>
    <w:rsid w:val="009F54C3"/>
    <w:rsid w:val="00A13327"/>
    <w:rsid w:val="00A205F4"/>
    <w:rsid w:val="00A254DA"/>
    <w:rsid w:val="00A339F4"/>
    <w:rsid w:val="00A33A56"/>
    <w:rsid w:val="00A354D5"/>
    <w:rsid w:val="00A36D46"/>
    <w:rsid w:val="00A41F79"/>
    <w:rsid w:val="00A5300C"/>
    <w:rsid w:val="00A614E3"/>
    <w:rsid w:val="00A65582"/>
    <w:rsid w:val="00A728F5"/>
    <w:rsid w:val="00A81113"/>
    <w:rsid w:val="00A821FD"/>
    <w:rsid w:val="00A84059"/>
    <w:rsid w:val="00A84CCE"/>
    <w:rsid w:val="00A904CB"/>
    <w:rsid w:val="00AA5274"/>
    <w:rsid w:val="00AA7B99"/>
    <w:rsid w:val="00AC1B13"/>
    <w:rsid w:val="00AC43D1"/>
    <w:rsid w:val="00AF215A"/>
    <w:rsid w:val="00B01A25"/>
    <w:rsid w:val="00B07066"/>
    <w:rsid w:val="00B34D81"/>
    <w:rsid w:val="00B546A5"/>
    <w:rsid w:val="00B6274D"/>
    <w:rsid w:val="00B64035"/>
    <w:rsid w:val="00B717B9"/>
    <w:rsid w:val="00B71D70"/>
    <w:rsid w:val="00B72C74"/>
    <w:rsid w:val="00B867BF"/>
    <w:rsid w:val="00B87103"/>
    <w:rsid w:val="00B9227D"/>
    <w:rsid w:val="00BA21D3"/>
    <w:rsid w:val="00BC0E23"/>
    <w:rsid w:val="00BC1F48"/>
    <w:rsid w:val="00BD0396"/>
    <w:rsid w:val="00BD2D8C"/>
    <w:rsid w:val="00BE27DA"/>
    <w:rsid w:val="00BE767E"/>
    <w:rsid w:val="00BE782A"/>
    <w:rsid w:val="00C0282F"/>
    <w:rsid w:val="00C02CA3"/>
    <w:rsid w:val="00C044B4"/>
    <w:rsid w:val="00C05256"/>
    <w:rsid w:val="00C10347"/>
    <w:rsid w:val="00C13BAF"/>
    <w:rsid w:val="00C3315B"/>
    <w:rsid w:val="00C3725C"/>
    <w:rsid w:val="00C37EAC"/>
    <w:rsid w:val="00C41879"/>
    <w:rsid w:val="00C4516A"/>
    <w:rsid w:val="00C527D3"/>
    <w:rsid w:val="00C54BFE"/>
    <w:rsid w:val="00C5538F"/>
    <w:rsid w:val="00C56D59"/>
    <w:rsid w:val="00C9091B"/>
    <w:rsid w:val="00CA1FEF"/>
    <w:rsid w:val="00CA2547"/>
    <w:rsid w:val="00CA5EBF"/>
    <w:rsid w:val="00CC793F"/>
    <w:rsid w:val="00CD53B3"/>
    <w:rsid w:val="00CE6CA2"/>
    <w:rsid w:val="00CF0602"/>
    <w:rsid w:val="00CF4CAA"/>
    <w:rsid w:val="00D1340F"/>
    <w:rsid w:val="00D23BE7"/>
    <w:rsid w:val="00D26A16"/>
    <w:rsid w:val="00D339E0"/>
    <w:rsid w:val="00D47772"/>
    <w:rsid w:val="00D624BA"/>
    <w:rsid w:val="00D65C0A"/>
    <w:rsid w:val="00D80C11"/>
    <w:rsid w:val="00D92F0E"/>
    <w:rsid w:val="00D9583F"/>
    <w:rsid w:val="00D96DAE"/>
    <w:rsid w:val="00DA523D"/>
    <w:rsid w:val="00DA6EF8"/>
    <w:rsid w:val="00DB5337"/>
    <w:rsid w:val="00DC0D94"/>
    <w:rsid w:val="00DC433D"/>
    <w:rsid w:val="00DC4BE1"/>
    <w:rsid w:val="00DF164D"/>
    <w:rsid w:val="00DF21A3"/>
    <w:rsid w:val="00E12985"/>
    <w:rsid w:val="00E2755E"/>
    <w:rsid w:val="00E44A4D"/>
    <w:rsid w:val="00E44C4A"/>
    <w:rsid w:val="00E502B3"/>
    <w:rsid w:val="00E546F0"/>
    <w:rsid w:val="00E57DBB"/>
    <w:rsid w:val="00E97F7B"/>
    <w:rsid w:val="00EA3AF7"/>
    <w:rsid w:val="00EA6C1B"/>
    <w:rsid w:val="00EA784D"/>
    <w:rsid w:val="00EA7B14"/>
    <w:rsid w:val="00EB0E01"/>
    <w:rsid w:val="00EC523C"/>
    <w:rsid w:val="00EC6AF5"/>
    <w:rsid w:val="00ED50D4"/>
    <w:rsid w:val="00EE1FC5"/>
    <w:rsid w:val="00EE4DB8"/>
    <w:rsid w:val="00EF71E1"/>
    <w:rsid w:val="00F01FF9"/>
    <w:rsid w:val="00F02BF2"/>
    <w:rsid w:val="00F0396F"/>
    <w:rsid w:val="00F039FF"/>
    <w:rsid w:val="00F05CFE"/>
    <w:rsid w:val="00F1200C"/>
    <w:rsid w:val="00F14481"/>
    <w:rsid w:val="00F1646F"/>
    <w:rsid w:val="00F16AE2"/>
    <w:rsid w:val="00F23592"/>
    <w:rsid w:val="00F4515E"/>
    <w:rsid w:val="00F54650"/>
    <w:rsid w:val="00F667A1"/>
    <w:rsid w:val="00F7068A"/>
    <w:rsid w:val="00F82949"/>
    <w:rsid w:val="00F92A1F"/>
    <w:rsid w:val="00F9499B"/>
    <w:rsid w:val="00F956ED"/>
    <w:rsid w:val="00F96F46"/>
    <w:rsid w:val="00FA6EC0"/>
    <w:rsid w:val="00FB3EF8"/>
    <w:rsid w:val="00FB5271"/>
    <w:rsid w:val="00FB64D5"/>
    <w:rsid w:val="00FC3BC8"/>
    <w:rsid w:val="00FD4239"/>
    <w:rsid w:val="00FD5C17"/>
    <w:rsid w:val="00FD6D54"/>
    <w:rsid w:val="00FE0F4E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65BE1"/>
  <w15:docId w15:val="{8A035765-11A6-45A5-8E7D-1863C435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5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6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46A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B64D5"/>
    <w:pPr>
      <w:ind w:left="720"/>
      <w:contextualSpacing/>
    </w:pPr>
  </w:style>
  <w:style w:type="table" w:styleId="TableGrid">
    <w:name w:val="Table Grid"/>
    <w:basedOn w:val="TableNormal"/>
    <w:uiPriority w:val="59"/>
    <w:rsid w:val="00E1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6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E64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D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4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95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549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5497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unhideWhenUsed/>
    <w:rsid w:val="00683592"/>
    <w:pPr>
      <w:spacing w:before="100" w:beforeAutospacing="1" w:after="3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989">
          <w:marLeft w:val="0"/>
          <w:marRight w:val="0"/>
          <w:marTop w:val="16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8516">
          <w:marLeft w:val="0"/>
          <w:marRight w:val="0"/>
          <w:marTop w:val="16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bettmaths.com/2013/03/29/finding-the-mirror-line/" TargetMode="External"/><Relationship Id="rId13" Type="http://schemas.openxmlformats.org/officeDocument/2006/relationships/hyperlink" Target="https://corbettmaths.com/wp-content/uploads/2013/02/translations-pdf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rbettmaths.com/2012/08/10/transformations-translation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bettmaths.com/wp-content/uploads/2013/02/reflections-pdf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bettmaths.com/wp-content/uploads/2013/02/rotations.pdf" TargetMode="External"/><Relationship Id="rId10" Type="http://schemas.openxmlformats.org/officeDocument/2006/relationships/hyperlink" Target="http://corbettmaths.com/2013/06/23/describing-reflectio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rbettmaths.com/wp-content/uploads/2013/02/reflections-pdf1.pdf" TargetMode="External"/><Relationship Id="rId14" Type="http://schemas.openxmlformats.org/officeDocument/2006/relationships/hyperlink" Target="http://corbettmaths.com/2013/05/19/rot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2CC4-D456-48DB-9C12-B7AE01B0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Team Bulletin</vt:lpstr>
    </vt:vector>
  </TitlesOfParts>
  <Company>Poynton High School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Team Bulletin</dc:title>
  <dc:creator>JPW</dc:creator>
  <cp:lastModifiedBy>Catherine Harvey</cp:lastModifiedBy>
  <cp:revision>2</cp:revision>
  <cp:lastPrinted>2014-09-01T11:57:00Z</cp:lastPrinted>
  <dcterms:created xsi:type="dcterms:W3CDTF">2020-06-09T14:10:00Z</dcterms:created>
  <dcterms:modified xsi:type="dcterms:W3CDTF">2020-06-09T14:10:00Z</dcterms:modified>
</cp:coreProperties>
</file>